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A44B79" w:rsidRDefault="004871F6">
      <w:pPr>
        <w:spacing w:line="360" w:lineRule="auto"/>
        <w:rPr>
          <w:b/>
          <w:sz w:val="24"/>
          <w:szCs w:val="24"/>
        </w:rPr>
      </w:pPr>
      <w:bookmarkStart w:id="0" w:name="_gjdgxs" w:colFirst="0" w:colLast="0"/>
      <w:bookmarkStart w:id="1" w:name="_GoBack"/>
      <w:bookmarkEnd w:id="0"/>
      <w:bookmarkEnd w:id="1"/>
      <w:r>
        <w:rPr>
          <w:b/>
          <w:sz w:val="24"/>
          <w:szCs w:val="24"/>
        </w:rPr>
        <w:t xml:space="preserve">JUPPERIN KOULUN TARKENNUS LEIRIKOULUJEN JA RETKIEN JÄRJESTÄMISEEN </w:t>
      </w:r>
      <w:r>
        <w:rPr>
          <w:b/>
          <w:sz w:val="24"/>
          <w:szCs w:val="24"/>
        </w:rPr>
        <w:br/>
      </w:r>
    </w:p>
    <w:p w14:paraId="00000002" w14:textId="77777777" w:rsidR="00A44B79" w:rsidRDefault="004871F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Lue ensin </w:t>
      </w:r>
      <w:r>
        <w:rPr>
          <w:b/>
          <w:sz w:val="24"/>
          <w:szCs w:val="24"/>
        </w:rPr>
        <w:t>Espoon suomenkielisen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perusopetuksen leirikouluohje </w:t>
      </w:r>
      <w:r>
        <w:rPr>
          <w:sz w:val="24"/>
          <w:szCs w:val="24"/>
        </w:rPr>
        <w:t>29.10.2018, päivitetty 4.3.2019.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br/>
        <w:t>Leirikoulun suunnittelu ja varainkeruu</w:t>
      </w:r>
      <w:r>
        <w:rPr>
          <w:sz w:val="24"/>
          <w:szCs w:val="24"/>
        </w:rPr>
        <w:br/>
      </w:r>
      <w:r>
        <w:rPr>
          <w:sz w:val="24"/>
          <w:szCs w:val="24"/>
        </w:rPr>
        <w:t xml:space="preserve">Leirikoulun suunnittelu lähtee keskustelusta luokanopettajan kanssa. </w:t>
      </w:r>
      <w:r>
        <w:rPr>
          <w:b/>
          <w:sz w:val="24"/>
          <w:szCs w:val="24"/>
        </w:rPr>
        <w:t>Leirikoulun toteutumisen edellytyksenä on, että luokkatoimikunta kerää leirikoulun kustannuksia vastaavan summan</w:t>
      </w:r>
      <w:r>
        <w:rPr>
          <w:sz w:val="24"/>
          <w:szCs w:val="24"/>
        </w:rPr>
        <w:t>. Luokkatoimikunta voi aloittaa suunnittelun ja varojen keruun, vaikka luok</w:t>
      </w:r>
      <w:r>
        <w:rPr>
          <w:sz w:val="24"/>
          <w:szCs w:val="24"/>
        </w:rPr>
        <w:t xml:space="preserve">anopettajan osallistumisesta ei olisi täyttä varmuutta. Luokanopettajalla ei ole velvoitetta osallistua leirikouluun, mutta tällaisessa tilanteessa leirikoulun suunnittelu voi edetä ja koulu järjestää leirikouluun jonkun toisen opettajan. </w:t>
      </w:r>
    </w:p>
    <w:p w14:paraId="00000003" w14:textId="77777777" w:rsidR="00A44B79" w:rsidRDefault="004871F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Leirikoulun suun</w:t>
      </w:r>
      <w:r>
        <w:rPr>
          <w:sz w:val="24"/>
          <w:szCs w:val="24"/>
        </w:rPr>
        <w:t xml:space="preserve">nittelu ja varainkeruu tulee aloittaa hyvissä ajoin, mielellään kolmannella vuosiluokalla. </w:t>
      </w:r>
      <w:r>
        <w:rPr>
          <w:b/>
          <w:sz w:val="24"/>
          <w:szCs w:val="24"/>
        </w:rPr>
        <w:t>Varainkeruu on oppilaille ja huoltajille vapaaehtoista toimintaa</w:t>
      </w:r>
      <w:r>
        <w:rPr>
          <w:sz w:val="24"/>
          <w:szCs w:val="24"/>
        </w:rPr>
        <w:t>. Jokaisella oppilaalla tulee olla mahdollisuus osallistua leirikouluun leirikoulun toteutuessa riipp</w:t>
      </w:r>
      <w:r>
        <w:rPr>
          <w:sz w:val="24"/>
          <w:szCs w:val="24"/>
        </w:rPr>
        <w:t xml:space="preserve">umatta siitä, onko oppilas tai huoltaja osallistunut varojen keräämiseen. Luokkaan perustetaan luokkatoimikunta, joka valitsee huoltajista rahastonhoitajan. Rahastonhoitaja perustaa luokalle pankkitilin varainkeruuta varten. </w:t>
      </w:r>
    </w:p>
    <w:p w14:paraId="00000004" w14:textId="77777777" w:rsidR="00A44B79" w:rsidRDefault="004871F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Luokkatoimikunta kartoittaa le</w:t>
      </w:r>
      <w:r>
        <w:rPr>
          <w:color w:val="000000"/>
          <w:sz w:val="24"/>
          <w:szCs w:val="24"/>
        </w:rPr>
        <w:t xml:space="preserve">irikouluvaihtoehtoja ja tekee valinnan yhdessä luokanopettajan kanssa kuultuaan myös oppilaita. Opettaja suunnittelee leirikouluohjelman yhteistyössä oppilaitten ja luokkatoimikunnan kanssa. Luokkatoimikunta tekee alustavan varauksen leirikoulupaikasta ja </w:t>
      </w:r>
      <w:r>
        <w:rPr>
          <w:color w:val="000000"/>
          <w:sz w:val="24"/>
          <w:szCs w:val="24"/>
        </w:rPr>
        <w:t>ilmoittaa siitä rehtorille. Rehtori / koulu tekee palvelusopimuksen (”leirikoulusopimus”) ja luokanopettaja kuljetustilauksen leirikoulupaikkaan.</w:t>
      </w:r>
    </w:p>
    <w:p w14:paraId="00000005" w14:textId="77777777" w:rsidR="00A44B79" w:rsidRDefault="004871F6">
      <w:p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Leirikoulun päätyttyä luokan rahastonhoitaja siirtää leirikoulusta aiheutuneet kustannukset kaupungin tilille </w:t>
      </w:r>
      <w:r>
        <w:rPr>
          <w:b/>
          <w:sz w:val="24"/>
          <w:szCs w:val="24"/>
        </w:rPr>
        <w:t>FI07 8000 16002507 66</w:t>
      </w:r>
      <w:r>
        <w:rPr>
          <w:sz w:val="24"/>
          <w:szCs w:val="24"/>
        </w:rPr>
        <w:t xml:space="preserve">, viitteenä </w:t>
      </w:r>
      <w:r>
        <w:rPr>
          <w:b/>
          <w:sz w:val="24"/>
          <w:szCs w:val="24"/>
        </w:rPr>
        <w:t>koulun nimi</w:t>
      </w:r>
      <w:r>
        <w:rPr>
          <w:sz w:val="24"/>
          <w:szCs w:val="24"/>
        </w:rPr>
        <w:t xml:space="preserve"> ja kustannuspaikka </w:t>
      </w:r>
      <w:r>
        <w:rPr>
          <w:b/>
          <w:sz w:val="24"/>
          <w:szCs w:val="24"/>
        </w:rPr>
        <w:t xml:space="preserve">31213. </w:t>
      </w:r>
      <w:r>
        <w:rPr>
          <w:sz w:val="24"/>
          <w:szCs w:val="24"/>
        </w:rPr>
        <w:t>Rahansiirrosta tulee lähettää sähköpostilla koulusihteerille ilmoitus kuitteineen. Viestissä eritellään, mistä siirretty summa koostuu.</w:t>
      </w:r>
    </w:p>
    <w:p w14:paraId="00000006" w14:textId="77777777" w:rsidR="00A44B79" w:rsidRDefault="00A44B79">
      <w:pPr>
        <w:spacing w:line="360" w:lineRule="auto"/>
        <w:ind w:left="360"/>
        <w:rPr>
          <w:sz w:val="24"/>
          <w:szCs w:val="24"/>
        </w:rPr>
      </w:pPr>
    </w:p>
    <w:p w14:paraId="00000007" w14:textId="77777777" w:rsidR="00A44B79" w:rsidRDefault="004871F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Luokkatoimikunnan tulee hyvissä ajoin ennen vara</w:t>
      </w:r>
      <w:r>
        <w:rPr>
          <w:sz w:val="24"/>
          <w:szCs w:val="24"/>
        </w:rPr>
        <w:t>inkeruuta ja leirikoulua sopia yhteisesti seuraavista asioista:</w:t>
      </w:r>
    </w:p>
    <w:p w14:paraId="00000008" w14:textId="77777777" w:rsidR="00A44B79" w:rsidRDefault="004871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Miten varat kerätään, jaetaan ja käytetään?</w:t>
      </w:r>
    </w:p>
    <w:p w14:paraId="00000009" w14:textId="77777777" w:rsidR="00A44B79" w:rsidRDefault="004871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Jos oppilas ei osallistu leirikouluun syystä tai toisesta (esim. sairastuminen tai muutto), miten varojen kanssa menetellään?</w:t>
      </w:r>
    </w:p>
    <w:p w14:paraId="0000000A" w14:textId="77777777" w:rsidR="00A44B79" w:rsidRDefault="004871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Varmistetaan, että lei</w:t>
      </w:r>
      <w:r>
        <w:rPr>
          <w:color w:val="000000"/>
          <w:sz w:val="24"/>
          <w:szCs w:val="24"/>
        </w:rPr>
        <w:t>rikouluun sitoutuu lähtemään tarvittava määrä huoltajia (2-4 huoltajaa), mielellään vähintään yksi nais- ja miespuolinen huoltaja.</w:t>
      </w:r>
    </w:p>
    <w:p w14:paraId="0000000B" w14:textId="77777777" w:rsidR="00A44B79" w:rsidRDefault="00A44B7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 w:hanging="720"/>
        <w:rPr>
          <w:color w:val="000000"/>
          <w:sz w:val="24"/>
          <w:szCs w:val="24"/>
        </w:rPr>
      </w:pPr>
    </w:p>
    <w:p w14:paraId="0000000C" w14:textId="77777777" w:rsidR="00A44B79" w:rsidRDefault="00A44B7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 w:hanging="720"/>
        <w:rPr>
          <w:color w:val="000000"/>
          <w:sz w:val="24"/>
          <w:szCs w:val="24"/>
        </w:rPr>
      </w:pPr>
    </w:p>
    <w:p w14:paraId="0000000D" w14:textId="77777777" w:rsidR="00A44B79" w:rsidRDefault="00A44B79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 w:hanging="720"/>
        <w:rPr>
          <w:color w:val="000000"/>
          <w:sz w:val="24"/>
          <w:szCs w:val="24"/>
        </w:rPr>
      </w:pPr>
    </w:p>
    <w:p w14:paraId="0000000E" w14:textId="77777777" w:rsidR="00A44B79" w:rsidRDefault="004871F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Retket</w:t>
      </w:r>
    </w:p>
    <w:p w14:paraId="0000000F" w14:textId="77777777" w:rsidR="00A44B79" w:rsidRDefault="004871F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Yllä oleva ohjeistus pätee myös muissa koulupäivän aikana järjestettävissä retkissä. Kaikki kulut tulee maksaa koulun tilin kautta, joten opettaja ei voi hoitaa maksuja paikan päällä (esim. museo-opasmaksu).</w:t>
      </w:r>
    </w:p>
    <w:p w14:paraId="00000010" w14:textId="77777777" w:rsidR="00A44B79" w:rsidRDefault="004871F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Matkakustannukset julkisilla busseilla kustantaa</w:t>
      </w:r>
      <w:r>
        <w:rPr>
          <w:sz w:val="24"/>
          <w:szCs w:val="24"/>
        </w:rPr>
        <w:t xml:space="preserve"> koulu, jos retkeä ei voida toteuttaa klo 9 ja 15 välillä, kun matkat ovat ilmaiset. </w:t>
      </w:r>
    </w:p>
    <w:p w14:paraId="00000011" w14:textId="77777777" w:rsidR="00A44B79" w:rsidRDefault="004871F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Opettajan tulee varmistaa retken jälkeen, että koulusihteerillä on tieto summista, joita luokkatoimikunta lahjoittaa kaupungin tilille luokan retkistä aiheutuneista kusta</w:t>
      </w:r>
      <w:r>
        <w:rPr>
          <w:sz w:val="24"/>
          <w:szCs w:val="24"/>
        </w:rPr>
        <w:t>nnuksista.</w:t>
      </w:r>
    </w:p>
    <w:p w14:paraId="00000012" w14:textId="77777777" w:rsidR="00A44B79" w:rsidRDefault="00A44B79">
      <w:pPr>
        <w:spacing w:line="360" w:lineRule="auto"/>
        <w:rPr>
          <w:sz w:val="24"/>
          <w:szCs w:val="24"/>
        </w:rPr>
      </w:pPr>
    </w:p>
    <w:p w14:paraId="00000013" w14:textId="77777777" w:rsidR="00A44B79" w:rsidRDefault="00A44B79">
      <w:pPr>
        <w:spacing w:line="360" w:lineRule="auto"/>
        <w:rPr>
          <w:sz w:val="24"/>
          <w:szCs w:val="24"/>
        </w:rPr>
      </w:pPr>
    </w:p>
    <w:p w14:paraId="00000014" w14:textId="77777777" w:rsidR="00A44B79" w:rsidRDefault="00A44B79">
      <w:pPr>
        <w:spacing w:line="360" w:lineRule="auto"/>
        <w:rPr>
          <w:sz w:val="24"/>
          <w:szCs w:val="24"/>
        </w:rPr>
      </w:pPr>
    </w:p>
    <w:p w14:paraId="00000015" w14:textId="77777777" w:rsidR="00A44B79" w:rsidRDefault="00A44B79">
      <w:pPr>
        <w:spacing w:line="360" w:lineRule="auto"/>
        <w:rPr>
          <w:sz w:val="24"/>
          <w:szCs w:val="24"/>
        </w:rPr>
      </w:pPr>
    </w:p>
    <w:p w14:paraId="00000016" w14:textId="77777777" w:rsidR="00A44B79" w:rsidRDefault="00A44B79">
      <w:pPr>
        <w:spacing w:line="360" w:lineRule="auto"/>
        <w:rPr>
          <w:sz w:val="24"/>
          <w:szCs w:val="24"/>
        </w:rPr>
      </w:pPr>
    </w:p>
    <w:p w14:paraId="00000017" w14:textId="77777777" w:rsidR="00A44B79" w:rsidRDefault="00A44B79">
      <w:pPr>
        <w:spacing w:line="360" w:lineRule="auto"/>
        <w:rPr>
          <w:sz w:val="24"/>
          <w:szCs w:val="24"/>
        </w:rPr>
      </w:pPr>
    </w:p>
    <w:p w14:paraId="00000018" w14:textId="77777777" w:rsidR="00A44B79" w:rsidRDefault="004871F6">
      <w:pPr>
        <w:spacing w:line="360" w:lineRule="auto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</w:t>
      </w:r>
      <w:r>
        <w:t>13.3.2019 /  MS</w:t>
      </w:r>
    </w:p>
    <w:sectPr w:rsidR="00A44B79">
      <w:pgSz w:w="11906" w:h="16838"/>
      <w:pgMar w:top="1440" w:right="1080" w:bottom="1440" w:left="1080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B443A4"/>
    <w:multiLevelType w:val="multilevel"/>
    <w:tmpl w:val="67907E1C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B79"/>
    <w:rsid w:val="004871F6"/>
    <w:rsid w:val="00A4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21A319-1B07-4718-AEBC-52041BEAA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fi-FI" w:eastAsia="fi-FI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</w:style>
  <w:style w:type="paragraph" w:styleId="Otsikko1">
    <w:name w:val="heading 1"/>
    <w:basedOn w:val="Normaali"/>
    <w:next w:val="Normaali"/>
    <w:pPr>
      <w:keepNext/>
      <w:keepLines/>
      <w:outlineLvl w:val="0"/>
    </w:pPr>
    <w:rPr>
      <w:b/>
      <w:sz w:val="28"/>
      <w:szCs w:val="28"/>
    </w:rPr>
  </w:style>
  <w:style w:type="paragraph" w:styleId="Otsikko2">
    <w:name w:val="heading 2"/>
    <w:basedOn w:val="Normaali"/>
    <w:next w:val="Normaali"/>
    <w:pPr>
      <w:keepNext/>
      <w:keepLines/>
      <w:outlineLvl w:val="1"/>
    </w:pPr>
    <w:rPr>
      <w:b/>
      <w:sz w:val="24"/>
      <w:szCs w:val="24"/>
    </w:rPr>
  </w:style>
  <w:style w:type="paragraph" w:styleId="Otsikko3">
    <w:name w:val="heading 3"/>
    <w:basedOn w:val="Normaali"/>
    <w:next w:val="Normaali"/>
    <w:pPr>
      <w:keepNext/>
      <w:keepLines/>
      <w:outlineLvl w:val="2"/>
    </w:pPr>
    <w:rPr>
      <w:b/>
    </w:rPr>
  </w:style>
  <w:style w:type="paragraph" w:styleId="Otsikko4">
    <w:name w:val="heading 4"/>
    <w:basedOn w:val="Normaali"/>
    <w:next w:val="Normaali"/>
    <w:pPr>
      <w:keepNext/>
      <w:keepLines/>
      <w:ind w:left="1276" w:hanging="1276"/>
      <w:outlineLvl w:val="3"/>
    </w:pPr>
    <w:rPr>
      <w:b/>
    </w:rPr>
  </w:style>
  <w:style w:type="paragraph" w:styleId="Otsikko5">
    <w:name w:val="heading 5"/>
    <w:basedOn w:val="Normaali"/>
    <w:next w:val="Normaali"/>
    <w:pPr>
      <w:keepNext/>
      <w:keepLines/>
      <w:ind w:left="1559" w:hanging="1559"/>
      <w:outlineLvl w:val="4"/>
    </w:pPr>
    <w:rPr>
      <w:b/>
    </w:rPr>
  </w:style>
  <w:style w:type="paragraph" w:styleId="Otsikko6">
    <w:name w:val="heading 6"/>
    <w:basedOn w:val="Normaali"/>
    <w:next w:val="Normaali"/>
    <w:pPr>
      <w:keepNext/>
      <w:keepLines/>
      <w:ind w:left="1843" w:hanging="1843"/>
      <w:outlineLvl w:val="5"/>
    </w:pPr>
    <w:rPr>
      <w:b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pPr>
      <w:keepNext/>
      <w:keepLines/>
    </w:pPr>
    <w:rPr>
      <w:b/>
      <w:sz w:val="32"/>
      <w:szCs w:val="32"/>
    </w:rPr>
  </w:style>
  <w:style w:type="paragraph" w:styleId="Alaotsikko">
    <w:name w:val="Subtitle"/>
    <w:basedOn w:val="Normaali"/>
    <w:next w:val="Normaali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2649</Characters>
  <Application>Microsoft Office Word</Application>
  <DocSecurity>0</DocSecurity>
  <Lines>22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Terhi</dc:creator>
  <cp:lastModifiedBy>Terhi</cp:lastModifiedBy>
  <cp:revision>2</cp:revision>
  <dcterms:created xsi:type="dcterms:W3CDTF">2019-03-24T08:20:00Z</dcterms:created>
  <dcterms:modified xsi:type="dcterms:W3CDTF">2019-03-24T08:20:00Z</dcterms:modified>
</cp:coreProperties>
</file>